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DACAE" w14:textId="5B990759" w:rsidR="00591478" w:rsidRDefault="00AF2517">
      <w:r>
        <w:t>PIANO LOTTIZZAZIONE COMPARTO 8</w:t>
      </w:r>
    </w:p>
    <w:p w14:paraId="76334B34" w14:textId="28F4ACA2" w:rsidR="00AF2517" w:rsidRDefault="00AF2517">
      <w:hyperlink r:id="rId4" w:history="1">
        <w:r w:rsidRPr="00E54C44">
          <w:rPr>
            <w:rStyle w:val="Collegamentoipertestuale"/>
          </w:rPr>
          <w:t>https://www.comune.rutigliano.ba.it/wp-content/uploads/2024/07/Progetto-e-Rapporto-Preliminare_2021_1_-1.zip</w:t>
        </w:r>
      </w:hyperlink>
    </w:p>
    <w:p w14:paraId="5C5624E6" w14:textId="77777777" w:rsidR="00AF2517" w:rsidRDefault="00AF2517"/>
    <w:sectPr w:rsidR="00AF2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17"/>
    <w:rsid w:val="00591478"/>
    <w:rsid w:val="00715306"/>
    <w:rsid w:val="009A0E3B"/>
    <w:rsid w:val="00A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611F"/>
  <w15:chartTrackingRefBased/>
  <w15:docId w15:val="{89037D06-AAA8-4D17-91FD-D9805602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2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2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2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2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2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2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2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2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2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2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2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25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25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25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25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25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25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2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2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2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25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25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25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2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25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251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251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2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une.rutigliano.ba.it/wp-content/uploads/2024/07/Progetto-e-Rapporto-Preliminare_2021_1_-1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SEAT Pagine Gialle SpA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2024-07-18T15:22:00Z</dcterms:created>
  <dcterms:modified xsi:type="dcterms:W3CDTF">2024-07-18T15:23:00Z</dcterms:modified>
</cp:coreProperties>
</file>