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96CBD" w14:textId="77777777" w:rsidR="00FF6FC1" w:rsidRPr="00FF6FC1" w:rsidRDefault="00FF6FC1" w:rsidP="00FF6FC1">
      <w:pPr>
        <w:rPr>
          <w:b/>
          <w:bCs/>
        </w:rPr>
      </w:pPr>
      <w:r w:rsidRPr="00FF6FC1">
        <w:rPr>
          <w:b/>
          <w:bCs/>
        </w:rPr>
        <w:t>Piano Urbano per la Mobilità Sostenibile (PUMS)</w:t>
      </w:r>
    </w:p>
    <w:p w14:paraId="7921B25D" w14:textId="640320B1" w:rsidR="00591478" w:rsidRDefault="00FF6FC1">
      <w:r w:rsidRPr="00FF6FC1">
        <w:t>1 </w:t>
      </w:r>
      <w:hyperlink r:id="rId4" w:tgtFrame="_blank" w:history="1">
        <w:r w:rsidRPr="00FF6FC1">
          <w:rPr>
            <w:rStyle w:val="Collegamentoipertestuale"/>
          </w:rPr>
          <w:t xml:space="preserve">PUMS Rutigliano </w:t>
        </w:r>
        <w:proofErr w:type="spellStart"/>
        <w:r w:rsidRPr="00FF6FC1">
          <w:rPr>
            <w:rStyle w:val="Collegamentoipertestuale"/>
          </w:rPr>
          <w:t>RelazioneQC</w:t>
        </w:r>
        <w:proofErr w:type="spellEnd"/>
        <w:r w:rsidRPr="00FF6FC1">
          <w:rPr>
            <w:rStyle w:val="Collegamentoipertestuale"/>
          </w:rPr>
          <w:t xml:space="preserve"> 006</w:t>
        </w:r>
      </w:hyperlink>
      <w:r w:rsidRPr="00FF6FC1">
        <w:br/>
        <w:t>2 </w:t>
      </w:r>
      <w:hyperlink r:id="rId5" w:tgtFrame="_blank" w:history="1">
        <w:r w:rsidRPr="00FF6FC1">
          <w:rPr>
            <w:rStyle w:val="Collegamentoipertestuale"/>
          </w:rPr>
          <w:t>Rutigliano Report Incontro aperto</w:t>
        </w:r>
      </w:hyperlink>
      <w:r w:rsidRPr="00FF6FC1">
        <w:br/>
        <w:t>3 </w:t>
      </w:r>
      <w:hyperlink r:id="rId6" w:tgtFrame="_blank" w:history="1">
        <w:r w:rsidRPr="00FF6FC1">
          <w:rPr>
            <w:rStyle w:val="Collegamentoipertestuale"/>
          </w:rPr>
          <w:t>PUMS Rutigliano Linee Indirizzo 002</w:t>
        </w:r>
      </w:hyperlink>
      <w:r w:rsidRPr="00FF6FC1">
        <w:br/>
        <w:t>4 </w:t>
      </w:r>
      <w:hyperlink r:id="rId7" w:tgtFrame="_blank" w:history="1">
        <w:r w:rsidRPr="00FF6FC1">
          <w:rPr>
            <w:rStyle w:val="Collegamentoipertestuale"/>
          </w:rPr>
          <w:t>RUTIGLIANO RPA VAS 002</w:t>
        </w:r>
      </w:hyperlink>
      <w:r w:rsidRPr="00FF6FC1">
        <w:br/>
        <w:t>5 </w:t>
      </w:r>
      <w:hyperlink r:id="rId8" w:tgtFrame="_blank" w:history="1">
        <w:r w:rsidRPr="00FF6FC1">
          <w:rPr>
            <w:rStyle w:val="Collegamentoipertestuale"/>
          </w:rPr>
          <w:t>I1 PUMS Rutigliano Inquadramento</w:t>
        </w:r>
      </w:hyperlink>
      <w:r w:rsidRPr="00FF6FC1">
        <w:br/>
        <w:t>6 </w:t>
      </w:r>
      <w:hyperlink r:id="rId9" w:tgtFrame="_blank" w:history="1">
        <w:r w:rsidRPr="00FF6FC1">
          <w:rPr>
            <w:rStyle w:val="Collegamentoipertestuale"/>
          </w:rPr>
          <w:t>A1 Rete viaria</w:t>
        </w:r>
      </w:hyperlink>
      <w:r w:rsidRPr="00FF6FC1">
        <w:br/>
        <w:t>7 </w:t>
      </w:r>
      <w:hyperlink r:id="rId10" w:tgtFrame="_blank" w:history="1">
        <w:r w:rsidRPr="00FF6FC1">
          <w:rPr>
            <w:rStyle w:val="Collegamentoipertestuale"/>
          </w:rPr>
          <w:t>A2 Incidentalità</w:t>
        </w:r>
      </w:hyperlink>
      <w:r w:rsidRPr="00FF6FC1">
        <w:br/>
        <w:t>8 </w:t>
      </w:r>
      <w:hyperlink r:id="rId11" w:tgtFrame="_blank" w:history="1">
        <w:r w:rsidRPr="00FF6FC1">
          <w:rPr>
            <w:rStyle w:val="Collegamentoipertestuale"/>
          </w:rPr>
          <w:t>A3 Sosta e regolamentazione della circolazione</w:t>
        </w:r>
      </w:hyperlink>
      <w:r w:rsidRPr="00FF6FC1">
        <w:br/>
        <w:t>9 </w:t>
      </w:r>
      <w:hyperlink r:id="rId12" w:tgtFrame="_blank" w:history="1">
        <w:r w:rsidRPr="00FF6FC1">
          <w:rPr>
            <w:rStyle w:val="Collegamentoipertestuale"/>
          </w:rPr>
          <w:t>A4 Mobilità dolce</w:t>
        </w:r>
      </w:hyperlink>
      <w:r w:rsidRPr="00FF6FC1">
        <w:br/>
        <w:t>10 </w:t>
      </w:r>
      <w:hyperlink r:id="rId13" w:tgtFrame="_blank" w:history="1">
        <w:r w:rsidRPr="00FF6FC1">
          <w:rPr>
            <w:rStyle w:val="Collegamentoipertestuale"/>
          </w:rPr>
          <w:t>A5 TPL</w:t>
        </w:r>
      </w:hyperlink>
      <w:r w:rsidRPr="00FF6FC1">
        <w:br/>
        <w:t>11 </w:t>
      </w:r>
      <w:hyperlink r:id="rId14" w:tgtFrame="_blank" w:history="1">
        <w:r w:rsidRPr="00FF6FC1">
          <w:rPr>
            <w:rStyle w:val="Collegamentoipertestuale"/>
          </w:rPr>
          <w:t>A6 Attrattori</w:t>
        </w:r>
      </w:hyperlink>
      <w:r w:rsidRPr="00FF6FC1">
        <w:br/>
        <w:t>12 </w:t>
      </w:r>
      <w:hyperlink r:id="rId15" w:tgtFrame="_blank" w:history="1">
        <w:r w:rsidRPr="00FF6FC1">
          <w:rPr>
            <w:rStyle w:val="Collegamentoipertestuale"/>
          </w:rPr>
          <w:t>A7.1 La mobilità da Rutigliano verso altri Comuni</w:t>
        </w:r>
      </w:hyperlink>
      <w:r w:rsidRPr="00FF6FC1">
        <w:br/>
        <w:t>13 </w:t>
      </w:r>
      <w:hyperlink r:id="rId16" w:tgtFrame="_blank" w:history="1">
        <w:r w:rsidRPr="00FF6FC1">
          <w:rPr>
            <w:rStyle w:val="Collegamentoipertestuale"/>
          </w:rPr>
          <w:t>A7.2 La mobilità verso Rutigliano da altri Comuni</w:t>
        </w:r>
      </w:hyperlink>
      <w:r w:rsidRPr="00FF6FC1">
        <w:br/>
        <w:t>14 </w:t>
      </w:r>
      <w:hyperlink r:id="rId17" w:tgtFrame="_blank" w:history="1">
        <w:r w:rsidRPr="00FF6FC1">
          <w:rPr>
            <w:rStyle w:val="Collegamentoipertestuale"/>
          </w:rPr>
          <w:t>2023.05.10 Delibera Giunta 87</w:t>
        </w:r>
      </w:hyperlink>
    </w:p>
    <w:sectPr w:rsidR="0059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C1"/>
    <w:rsid w:val="00591478"/>
    <w:rsid w:val="00715306"/>
    <w:rsid w:val="009A0E3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901B"/>
  <w15:chartTrackingRefBased/>
  <w15:docId w15:val="{7131B3AA-C7CC-4237-8D59-47740031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6F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6F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6F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6F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6F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6F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6F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6F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6F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6F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6F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6F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6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rutigliano.ba.it/wp-content/uploads/2024/06/5_I1-PUMS-Rutigliano_Inquadramento.pdf" TargetMode="External"/><Relationship Id="rId13" Type="http://schemas.openxmlformats.org/officeDocument/2006/relationships/hyperlink" Target="https://www.comune.rutigliano.ba.it/wp-content/uploads/2024/06/10_A5-TPL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rutigliano.ba.it/wp-content/uploads/2024/06/4_RUTIGLIANO_RPA_VAS_002.pdf" TargetMode="External"/><Relationship Id="rId12" Type="http://schemas.openxmlformats.org/officeDocument/2006/relationships/hyperlink" Target="https://www.comune.rutigliano.ba.it/wp-content/uploads/2024/06/9_A4-Mobilita-dolce.pdf" TargetMode="External"/><Relationship Id="rId17" Type="http://schemas.openxmlformats.org/officeDocument/2006/relationships/hyperlink" Target="https://www.comune.rutigliano.ba.it/wp-content/uploads/2024/06/2023.05.10_delibera_giunta_n_8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une.rutigliano.ba.it/wp-content/uploads/2024/06/13_A7.2-La-mobilita-verso-Rutigliano-da-altri-Comuni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mune.rutigliano.ba.it/wp-content/uploads/2024/06/3_PUMS_Rutigliano_Linee_Indirizzo_002.pdf" TargetMode="External"/><Relationship Id="rId11" Type="http://schemas.openxmlformats.org/officeDocument/2006/relationships/hyperlink" Target="https://www.comune.rutigliano.ba.it/wp-content/uploads/2024/06/8_A3-Sosta-e-regolamentazione-della-circolazione.pdf" TargetMode="External"/><Relationship Id="rId5" Type="http://schemas.openxmlformats.org/officeDocument/2006/relationships/hyperlink" Target="https://www.comune.rutigliano.ba.it/wp-content/uploads/2024/06/2_Rutigliano_Report_Incontro_aperto.pdf" TargetMode="External"/><Relationship Id="rId15" Type="http://schemas.openxmlformats.org/officeDocument/2006/relationships/hyperlink" Target="https://www.comune.rutigliano.ba.it/wp-content/uploads/2024/06/12_A7.1-La-mobilita-da-Rutigliano-verso-altri-Comuni.pdf" TargetMode="External"/><Relationship Id="rId10" Type="http://schemas.openxmlformats.org/officeDocument/2006/relationships/hyperlink" Target="https://www.comune.rutigliano.ba.it/wp-content/uploads/2024/06/7_A2-Incidentalita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mune.rutigliano.ba.it/wp-content/uploads/2024/06/1_PUMS_Rutigliano_RelazioneQC_006.pdf" TargetMode="External"/><Relationship Id="rId9" Type="http://schemas.openxmlformats.org/officeDocument/2006/relationships/hyperlink" Target="https://www.comune.rutigliano.ba.it/wp-content/uploads/2024/06/6_A1-Rete-viaria.pdf" TargetMode="External"/><Relationship Id="rId14" Type="http://schemas.openxmlformats.org/officeDocument/2006/relationships/hyperlink" Target="https://www.comune.rutigliano.ba.it/wp-content/uploads/2024/06/11_A6-Attrattor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SEAT Pagine Gialle SpA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1</cp:revision>
  <dcterms:created xsi:type="dcterms:W3CDTF">2024-07-18T15:34:00Z</dcterms:created>
  <dcterms:modified xsi:type="dcterms:W3CDTF">2024-07-18T15:34:00Z</dcterms:modified>
</cp:coreProperties>
</file>